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9FF11" w14:textId="76FFF0D3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C84FE4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293B2317" w14:textId="77777777" w:rsidR="00255C5C" w:rsidRDefault="00255C5C" w:rsidP="00255C5C"/>
    <w:p w14:paraId="5CBE0331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08D66D7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4BAEF922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2985B95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79FE13FB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3516E82" w14:textId="77777777" w:rsidR="00971E32" w:rsidRDefault="00971E32" w:rsidP="00255C5C">
      <w:pPr>
        <w:spacing w:line="312" w:lineRule="auto"/>
        <w:rPr>
          <w:rFonts w:cs="Tahoma"/>
        </w:rPr>
      </w:pPr>
    </w:p>
    <w:p w14:paraId="0609417B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3061838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C21AD67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A837BB7" w14:textId="77777777" w:rsidTr="00760F28">
        <w:tc>
          <w:tcPr>
            <w:tcW w:w="2518" w:type="dxa"/>
          </w:tcPr>
          <w:p w14:paraId="3BDBE0F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D52BF5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73C3FC6" w14:textId="77777777" w:rsidTr="00760F28">
        <w:tc>
          <w:tcPr>
            <w:tcW w:w="2518" w:type="dxa"/>
          </w:tcPr>
          <w:p w14:paraId="512E194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08CDE6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2D026E8" w14:textId="77777777" w:rsidTr="00760F28">
        <w:tc>
          <w:tcPr>
            <w:tcW w:w="2518" w:type="dxa"/>
          </w:tcPr>
          <w:p w14:paraId="0D67779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56445A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10675DA" w14:textId="77777777" w:rsidTr="00760F28">
        <w:tc>
          <w:tcPr>
            <w:tcW w:w="2518" w:type="dxa"/>
          </w:tcPr>
          <w:p w14:paraId="06713799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06EAD9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1FE40E5B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3696988C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B076ABD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C9AD8B1" w14:textId="77777777" w:rsidTr="0035640A">
        <w:tc>
          <w:tcPr>
            <w:tcW w:w="2518" w:type="dxa"/>
          </w:tcPr>
          <w:p w14:paraId="4A66FC1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BE0DD68" w14:textId="16E91DD8" w:rsidR="0035640A" w:rsidRDefault="00C84FE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Gouda Stevige Stad</w:t>
            </w:r>
          </w:p>
        </w:tc>
      </w:tr>
      <w:tr w:rsidR="0035640A" w14:paraId="2E8163A4" w14:textId="77777777" w:rsidTr="0035640A">
        <w:tc>
          <w:tcPr>
            <w:tcW w:w="2518" w:type="dxa"/>
          </w:tcPr>
          <w:p w14:paraId="4B77C62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CF9CDC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26588F62" w14:textId="432BF190" w:rsidR="0035640A" w:rsidRDefault="00C84FE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13555</w:t>
            </w:r>
          </w:p>
        </w:tc>
      </w:tr>
    </w:tbl>
    <w:p w14:paraId="34D8578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01643EB2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6AA2C4C9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A7497C4" w14:textId="77777777" w:rsidTr="00760F28">
        <w:tc>
          <w:tcPr>
            <w:tcW w:w="2518" w:type="dxa"/>
          </w:tcPr>
          <w:p w14:paraId="7DC5E6D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C34A39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DD95DEC" w14:textId="77777777" w:rsidTr="00760F28">
        <w:tc>
          <w:tcPr>
            <w:tcW w:w="2518" w:type="dxa"/>
          </w:tcPr>
          <w:p w14:paraId="65EF381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475D7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1074D30" w14:textId="77777777" w:rsidTr="00760F28">
        <w:tc>
          <w:tcPr>
            <w:tcW w:w="2518" w:type="dxa"/>
          </w:tcPr>
          <w:p w14:paraId="56F4E95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CA8C12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5AE6C19" w14:textId="77777777" w:rsidTr="00760F28">
        <w:tc>
          <w:tcPr>
            <w:tcW w:w="2518" w:type="dxa"/>
          </w:tcPr>
          <w:p w14:paraId="5028F79D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EB01F5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F75D6B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5638E38C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6BB304E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3CDA93E" w14:textId="77777777" w:rsidTr="00662CDC">
        <w:tc>
          <w:tcPr>
            <w:tcW w:w="2518" w:type="dxa"/>
          </w:tcPr>
          <w:p w14:paraId="5F7E491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AC6483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59137DE" w14:textId="77777777" w:rsidTr="00662CDC">
        <w:tc>
          <w:tcPr>
            <w:tcW w:w="2518" w:type="dxa"/>
          </w:tcPr>
          <w:p w14:paraId="33E29700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6C7AEF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C7FD472" w14:textId="77777777" w:rsidTr="00662CDC">
        <w:tc>
          <w:tcPr>
            <w:tcW w:w="2518" w:type="dxa"/>
          </w:tcPr>
          <w:p w14:paraId="2F190136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D504BF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32015EE" w14:textId="77777777" w:rsidTr="00662CDC">
        <w:tc>
          <w:tcPr>
            <w:tcW w:w="2518" w:type="dxa"/>
          </w:tcPr>
          <w:p w14:paraId="0F05E16C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FA5B51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AE41A57" w14:textId="77777777" w:rsidTr="00662CDC">
        <w:tc>
          <w:tcPr>
            <w:tcW w:w="2518" w:type="dxa"/>
          </w:tcPr>
          <w:p w14:paraId="40F633B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029B3D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8A93753" w14:textId="77777777" w:rsidTr="00662CDC">
        <w:tc>
          <w:tcPr>
            <w:tcW w:w="2518" w:type="dxa"/>
          </w:tcPr>
          <w:p w14:paraId="3BD3450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30C446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8C56AE8" w14:textId="77777777" w:rsidTr="00662CDC">
        <w:tc>
          <w:tcPr>
            <w:tcW w:w="2518" w:type="dxa"/>
          </w:tcPr>
          <w:p w14:paraId="0EBC5A6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AE5B10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8A30872" w14:textId="77777777" w:rsidR="00991EC5" w:rsidRDefault="00991EC5" w:rsidP="00255C5C">
      <w:pPr>
        <w:spacing w:line="312" w:lineRule="auto"/>
        <w:rPr>
          <w:rFonts w:cs="Tahoma"/>
        </w:rPr>
      </w:pPr>
    </w:p>
    <w:p w14:paraId="4187BFCD" w14:textId="77777777" w:rsidR="00991EC5" w:rsidRDefault="00991EC5" w:rsidP="00991EC5">
      <w:r>
        <w:br w:type="page"/>
      </w:r>
    </w:p>
    <w:p w14:paraId="0FD5F2C4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2C442868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DCF1422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561ED40" w14:textId="77777777" w:rsidTr="00D753BB">
        <w:tc>
          <w:tcPr>
            <w:tcW w:w="2518" w:type="dxa"/>
          </w:tcPr>
          <w:p w14:paraId="4DCEDF4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4582A7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70F069D" w14:textId="77777777" w:rsidTr="00D753BB">
        <w:tc>
          <w:tcPr>
            <w:tcW w:w="2518" w:type="dxa"/>
          </w:tcPr>
          <w:p w14:paraId="68D777CE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D1C059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6779EB20" w14:textId="77777777" w:rsidTr="00D753BB">
        <w:tc>
          <w:tcPr>
            <w:tcW w:w="2518" w:type="dxa"/>
          </w:tcPr>
          <w:p w14:paraId="067D7494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15EE067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6CAC90F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B3E0ECE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06D5EDC6" w14:textId="77777777" w:rsidTr="00D753BB">
        <w:tc>
          <w:tcPr>
            <w:tcW w:w="2518" w:type="dxa"/>
          </w:tcPr>
          <w:p w14:paraId="4C8FFE3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B1885E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A5A7B8E" w14:textId="77777777" w:rsidTr="00D753BB">
        <w:tc>
          <w:tcPr>
            <w:tcW w:w="2518" w:type="dxa"/>
          </w:tcPr>
          <w:p w14:paraId="580F8C4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784BD2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0A60F7D" w14:textId="77777777" w:rsidTr="00D753BB">
        <w:tc>
          <w:tcPr>
            <w:tcW w:w="2518" w:type="dxa"/>
          </w:tcPr>
          <w:p w14:paraId="2C42DB5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BE6646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9B4DE00" w14:textId="77777777" w:rsidTr="00D753BB">
        <w:tc>
          <w:tcPr>
            <w:tcW w:w="2518" w:type="dxa"/>
          </w:tcPr>
          <w:p w14:paraId="2DAD3356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89726B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F0D8E32" w14:textId="77777777" w:rsidTr="00D753BB">
        <w:tc>
          <w:tcPr>
            <w:tcW w:w="2518" w:type="dxa"/>
          </w:tcPr>
          <w:p w14:paraId="7AB55D3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AC6288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3DA7446" w14:textId="77777777" w:rsidTr="00D753BB">
        <w:tc>
          <w:tcPr>
            <w:tcW w:w="2518" w:type="dxa"/>
          </w:tcPr>
          <w:p w14:paraId="0614F52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D0C81B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25DC0B" w14:textId="77777777" w:rsidTr="00D753BB">
        <w:tc>
          <w:tcPr>
            <w:tcW w:w="2518" w:type="dxa"/>
          </w:tcPr>
          <w:p w14:paraId="3EAB6CE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17CF09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4776504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51D791D9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36B2E2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83629A2" w14:textId="77777777" w:rsidTr="00BE2E97">
        <w:tc>
          <w:tcPr>
            <w:tcW w:w="2518" w:type="dxa"/>
          </w:tcPr>
          <w:p w14:paraId="5603045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CC9E3D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E883627" w14:textId="77777777" w:rsidTr="00BE2E97">
        <w:tc>
          <w:tcPr>
            <w:tcW w:w="2518" w:type="dxa"/>
          </w:tcPr>
          <w:p w14:paraId="50E8221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470981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D8C5EE" w14:textId="77777777" w:rsidTr="00BE2E97">
        <w:tc>
          <w:tcPr>
            <w:tcW w:w="2518" w:type="dxa"/>
          </w:tcPr>
          <w:p w14:paraId="6A9230D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568643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6C0C5C7" w14:textId="77777777" w:rsidTr="00BE2E97">
        <w:tc>
          <w:tcPr>
            <w:tcW w:w="2518" w:type="dxa"/>
          </w:tcPr>
          <w:p w14:paraId="672E074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6BDA74D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C12F04A" w14:textId="77777777" w:rsidTr="00BE2E97">
        <w:tc>
          <w:tcPr>
            <w:tcW w:w="2518" w:type="dxa"/>
          </w:tcPr>
          <w:p w14:paraId="1C70385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82E1B4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BDA2D9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17741F" w14:textId="77777777" w:rsidTr="00BE2E97">
        <w:tc>
          <w:tcPr>
            <w:tcW w:w="2518" w:type="dxa"/>
          </w:tcPr>
          <w:p w14:paraId="3D990DD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33B4CB7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9EE96A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BCE73B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2AABAF6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4A3B3FDA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E0D6363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0CDB42C" w14:textId="77777777" w:rsidTr="00CF1589">
        <w:tc>
          <w:tcPr>
            <w:tcW w:w="2518" w:type="dxa"/>
          </w:tcPr>
          <w:p w14:paraId="2AD33BB9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4A6DF35" w14:textId="5DD97B50" w:rsidR="00CF1589" w:rsidRPr="008A71C4" w:rsidRDefault="00C84FE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Aantoonbaar ervaring met een bouwteam waar in fase 1 een multidisciplinair project is uitgewerkt tot een uitvoeringsontwerp</w:t>
            </w:r>
          </w:p>
        </w:tc>
      </w:tr>
      <w:tr w:rsidR="00CB2BAA" w14:paraId="3FE2229F" w14:textId="77777777" w:rsidTr="00CF1589">
        <w:tc>
          <w:tcPr>
            <w:tcW w:w="2518" w:type="dxa"/>
          </w:tcPr>
          <w:p w14:paraId="3E85AD23" w14:textId="77777777" w:rsidR="00CB2BAA" w:rsidRDefault="00CB2BAA" w:rsidP="00CB2BA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94FF78D" w14:textId="16BAC544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Het civieltechnische, werktuigbouwkundige en elektrotechnische deel van een pompstation, droog opgesteld, met een minimale capaciteit van 30m3/minuut</w:t>
            </w:r>
          </w:p>
        </w:tc>
        <w:tc>
          <w:tcPr>
            <w:tcW w:w="1134" w:type="dxa"/>
          </w:tcPr>
          <w:p w14:paraId="7BD89BE9" w14:textId="5C58631C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</w:rPr>
              <w:t>JA/NEE</w:t>
            </w:r>
          </w:p>
        </w:tc>
      </w:tr>
      <w:tr w:rsidR="00CB2BAA" w14:paraId="49735BAC" w14:textId="77777777" w:rsidTr="00CF1589">
        <w:tc>
          <w:tcPr>
            <w:tcW w:w="2518" w:type="dxa"/>
          </w:tcPr>
          <w:p w14:paraId="6156F3AB" w14:textId="77777777" w:rsidR="00CB2BAA" w:rsidRDefault="00CB2BAA" w:rsidP="00CB2BA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FCED304" w14:textId="378EF223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 xml:space="preserve">Versterken van historische kademuren/ </w:t>
            </w:r>
            <w:proofErr w:type="spellStart"/>
            <w:r>
              <w:t>vleugelmuren</w:t>
            </w:r>
            <w:proofErr w:type="spellEnd"/>
            <w:r>
              <w:t xml:space="preserve"> (orde grote tot circa 40 m)</w:t>
            </w:r>
          </w:p>
        </w:tc>
        <w:tc>
          <w:tcPr>
            <w:tcW w:w="1134" w:type="dxa"/>
          </w:tcPr>
          <w:p w14:paraId="1C822FE0" w14:textId="192708E2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</w:rPr>
              <w:t>JA/NEE</w:t>
            </w:r>
          </w:p>
        </w:tc>
      </w:tr>
      <w:tr w:rsidR="00CB2BAA" w14:paraId="2A22A592" w14:textId="77777777" w:rsidTr="00CF1589">
        <w:tc>
          <w:tcPr>
            <w:tcW w:w="2518" w:type="dxa"/>
          </w:tcPr>
          <w:p w14:paraId="6990B145" w14:textId="77777777" w:rsidR="00CB2BAA" w:rsidRDefault="00CB2BAA" w:rsidP="00CB2BA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EED9176" w14:textId="5BB68593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 xml:space="preserve">Een </w:t>
            </w:r>
            <w:proofErr w:type="spellStart"/>
            <w:r>
              <w:t>peilscheidend</w:t>
            </w:r>
            <w:proofErr w:type="spellEnd"/>
            <w:r>
              <w:t xml:space="preserve"> kunstwerk met een geautomatiseerde inlaat</w:t>
            </w:r>
          </w:p>
        </w:tc>
        <w:tc>
          <w:tcPr>
            <w:tcW w:w="1134" w:type="dxa"/>
          </w:tcPr>
          <w:p w14:paraId="2AF23D33" w14:textId="6EE16043" w:rsidR="00CB2BAA" w:rsidRPr="008A71C4" w:rsidRDefault="00CB2BAA" w:rsidP="00CB2BAA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</w:rPr>
              <w:t>JA/NEE</w:t>
            </w:r>
          </w:p>
        </w:tc>
      </w:tr>
      <w:tr w:rsidR="00CF1589" w14:paraId="33F5B3F7" w14:textId="77777777" w:rsidTr="007D1FC5">
        <w:tc>
          <w:tcPr>
            <w:tcW w:w="2518" w:type="dxa"/>
          </w:tcPr>
          <w:p w14:paraId="28A7A94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315BCB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EB7D264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084E57C1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D0F3E1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CCCCFD7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9671B00" w14:textId="77777777" w:rsidTr="005F3EEE">
        <w:tc>
          <w:tcPr>
            <w:tcW w:w="2518" w:type="dxa"/>
          </w:tcPr>
          <w:p w14:paraId="4089494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DCCEB2D" w14:textId="61182A97" w:rsidR="00BE2E97" w:rsidRDefault="00C84FE4" w:rsidP="005F3EEE">
            <w:pPr>
              <w:spacing w:line="312" w:lineRule="auto"/>
              <w:rPr>
                <w:rFonts w:cs="Tahoma"/>
              </w:rPr>
            </w:pPr>
            <w:r>
              <w:t>Aantoonbaar ervaring met het realiseren van multidisciplinair projecten</w:t>
            </w:r>
          </w:p>
        </w:tc>
      </w:tr>
      <w:tr w:rsidR="00BE2E97" w14:paraId="7C76DF77" w14:textId="77777777" w:rsidTr="005F3EEE">
        <w:tc>
          <w:tcPr>
            <w:tcW w:w="2518" w:type="dxa"/>
          </w:tcPr>
          <w:p w14:paraId="3383C05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077A92B" w14:textId="2CDCFAF6" w:rsidR="00BE2E97" w:rsidRDefault="00C84FE4" w:rsidP="005F3EEE">
            <w:pPr>
              <w:spacing w:line="312" w:lineRule="auto"/>
              <w:rPr>
                <w:rFonts w:cs="Tahoma"/>
              </w:rPr>
            </w:pPr>
            <w:r>
              <w:t>Het civieltechnische, werktuigbouwkundige en elektrotechnische deel van een pompstation, droog opgesteld, met een minimale capaciteit van 30m3/minuut</w:t>
            </w:r>
          </w:p>
        </w:tc>
        <w:tc>
          <w:tcPr>
            <w:tcW w:w="1134" w:type="dxa"/>
          </w:tcPr>
          <w:p w14:paraId="69A1BA5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EDAC3A9" w14:textId="77777777" w:rsidTr="005F3EEE">
        <w:tc>
          <w:tcPr>
            <w:tcW w:w="2518" w:type="dxa"/>
          </w:tcPr>
          <w:p w14:paraId="7767D11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64CD38BE" w14:textId="7CF7CD9C" w:rsidR="00BE2E97" w:rsidRDefault="00C84FE4" w:rsidP="005F3EEE">
            <w:pPr>
              <w:spacing w:line="312" w:lineRule="auto"/>
              <w:rPr>
                <w:rFonts w:cs="Tahoma"/>
              </w:rPr>
            </w:pPr>
            <w:r>
              <w:t xml:space="preserve">Het vervangen van historische kademuren/ </w:t>
            </w:r>
            <w:proofErr w:type="spellStart"/>
            <w:r>
              <w:t>vleugelmuren</w:t>
            </w:r>
            <w:proofErr w:type="spellEnd"/>
            <w:r>
              <w:t xml:space="preserve"> (orde grote circa 40 m)</w:t>
            </w:r>
          </w:p>
        </w:tc>
        <w:tc>
          <w:tcPr>
            <w:tcW w:w="1134" w:type="dxa"/>
          </w:tcPr>
          <w:p w14:paraId="3006C5B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373FBFDA" w14:textId="77777777" w:rsidTr="005F3EEE">
        <w:tc>
          <w:tcPr>
            <w:tcW w:w="2518" w:type="dxa"/>
          </w:tcPr>
          <w:p w14:paraId="7990F23F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8AA6282" w14:textId="3937077B" w:rsidR="0096532F" w:rsidRDefault="00C84FE4" w:rsidP="005F3EEE">
            <w:pPr>
              <w:spacing w:line="312" w:lineRule="auto"/>
              <w:rPr>
                <w:rFonts w:cs="Tahoma"/>
              </w:rPr>
            </w:pPr>
            <w:r>
              <w:t xml:space="preserve">Het aanbrengen van een </w:t>
            </w:r>
            <w:proofErr w:type="spellStart"/>
            <w:r>
              <w:t>peilscheidend</w:t>
            </w:r>
            <w:proofErr w:type="spellEnd"/>
            <w:r>
              <w:t xml:space="preserve"> kunstwerk met een geautomatiseerde inlaat</w:t>
            </w:r>
          </w:p>
        </w:tc>
        <w:tc>
          <w:tcPr>
            <w:tcW w:w="1134" w:type="dxa"/>
          </w:tcPr>
          <w:p w14:paraId="4B91E660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F3E7298" w14:textId="77777777" w:rsidTr="005F3EEE">
        <w:tc>
          <w:tcPr>
            <w:tcW w:w="2518" w:type="dxa"/>
          </w:tcPr>
          <w:p w14:paraId="23AFD2E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B3AD76A" w14:textId="1DD651CD" w:rsidR="0096532F" w:rsidRDefault="00C84FE4" w:rsidP="005F3EEE">
            <w:pPr>
              <w:spacing w:line="312" w:lineRule="auto"/>
              <w:rPr>
                <w:rFonts w:cs="Tahoma"/>
              </w:rPr>
            </w:pPr>
            <w:r>
              <w:t>Werken in een historische binnenstad waarin aantoonbaar is dat rekening wordt gehouden met de belangen van de stakeholders</w:t>
            </w:r>
          </w:p>
        </w:tc>
        <w:tc>
          <w:tcPr>
            <w:tcW w:w="1134" w:type="dxa"/>
          </w:tcPr>
          <w:p w14:paraId="0B66BBC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85C3570" w14:textId="77777777" w:rsidTr="005F3EEE">
        <w:tc>
          <w:tcPr>
            <w:tcW w:w="2518" w:type="dxa"/>
          </w:tcPr>
          <w:p w14:paraId="19BF1EF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414ADC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47AEAB8" w14:textId="77777777" w:rsidR="002E4092" w:rsidRDefault="002E4092" w:rsidP="00255C5C">
      <w:pPr>
        <w:spacing w:line="312" w:lineRule="auto"/>
        <w:rPr>
          <w:rFonts w:cs="Tahoma"/>
        </w:rPr>
      </w:pPr>
    </w:p>
    <w:p w14:paraId="397A0AD1" w14:textId="77777777" w:rsidR="008A71C4" w:rsidRDefault="008A71C4" w:rsidP="00255C5C">
      <w:pPr>
        <w:spacing w:line="312" w:lineRule="auto"/>
        <w:rPr>
          <w:rFonts w:cs="Tahoma"/>
        </w:rPr>
      </w:pPr>
    </w:p>
    <w:p w14:paraId="19FDC407" w14:textId="77777777" w:rsidR="008A71C4" w:rsidRDefault="008A71C4" w:rsidP="00255C5C">
      <w:pPr>
        <w:spacing w:line="312" w:lineRule="auto"/>
        <w:rPr>
          <w:rFonts w:cs="Tahoma"/>
        </w:rPr>
      </w:pPr>
    </w:p>
    <w:p w14:paraId="3755FAB0" w14:textId="77777777" w:rsidR="008A71C4" w:rsidRDefault="008A71C4" w:rsidP="00255C5C">
      <w:pPr>
        <w:spacing w:line="312" w:lineRule="auto"/>
        <w:rPr>
          <w:rFonts w:cs="Tahoma"/>
        </w:rPr>
      </w:pPr>
    </w:p>
    <w:p w14:paraId="787F09FA" w14:textId="77777777" w:rsidR="008A71C4" w:rsidRDefault="008A71C4" w:rsidP="00255C5C">
      <w:pPr>
        <w:spacing w:line="312" w:lineRule="auto"/>
        <w:rPr>
          <w:rFonts w:cs="Tahoma"/>
        </w:rPr>
      </w:pPr>
    </w:p>
    <w:p w14:paraId="3CAEA612" w14:textId="77777777" w:rsidR="008A71C4" w:rsidRDefault="008A71C4" w:rsidP="00255C5C">
      <w:pPr>
        <w:spacing w:line="312" w:lineRule="auto"/>
        <w:rPr>
          <w:rFonts w:cs="Tahoma"/>
        </w:rPr>
      </w:pPr>
    </w:p>
    <w:p w14:paraId="1325C9E6" w14:textId="77777777" w:rsidR="008A71C4" w:rsidRDefault="008A71C4" w:rsidP="00255C5C">
      <w:pPr>
        <w:spacing w:line="312" w:lineRule="auto"/>
        <w:rPr>
          <w:rFonts w:cs="Tahoma"/>
        </w:rPr>
      </w:pPr>
    </w:p>
    <w:p w14:paraId="2BBF295D" w14:textId="77777777" w:rsidR="008A71C4" w:rsidRDefault="008A71C4" w:rsidP="00255C5C">
      <w:pPr>
        <w:spacing w:line="312" w:lineRule="auto"/>
        <w:rPr>
          <w:rFonts w:cs="Tahoma"/>
        </w:rPr>
      </w:pPr>
    </w:p>
    <w:p w14:paraId="5FA2A016" w14:textId="77777777" w:rsidR="008A71C4" w:rsidRDefault="008A71C4" w:rsidP="00255C5C">
      <w:pPr>
        <w:spacing w:line="312" w:lineRule="auto"/>
        <w:rPr>
          <w:rFonts w:cs="Tahoma"/>
        </w:rPr>
      </w:pPr>
    </w:p>
    <w:p w14:paraId="7CE45AE2" w14:textId="77777777" w:rsidR="008A71C4" w:rsidRDefault="008A71C4" w:rsidP="00255C5C">
      <w:pPr>
        <w:spacing w:line="312" w:lineRule="auto"/>
        <w:rPr>
          <w:rFonts w:cs="Tahoma"/>
        </w:rPr>
      </w:pPr>
    </w:p>
    <w:p w14:paraId="5F7F89B5" w14:textId="77777777" w:rsidR="008A71C4" w:rsidRDefault="008A71C4" w:rsidP="00255C5C">
      <w:pPr>
        <w:spacing w:line="312" w:lineRule="auto"/>
        <w:rPr>
          <w:rFonts w:cs="Tahoma"/>
        </w:rPr>
      </w:pPr>
    </w:p>
    <w:p w14:paraId="3AD2DD77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B52D" w14:textId="77777777" w:rsidR="00C84FE4" w:rsidRDefault="00C84FE4">
      <w:r>
        <w:separator/>
      </w:r>
    </w:p>
  </w:endnote>
  <w:endnote w:type="continuationSeparator" w:id="0">
    <w:p w14:paraId="274AC3F0" w14:textId="77777777" w:rsidR="00C84FE4" w:rsidRDefault="00C8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8BDA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6187D62D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33306E17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E99C" w14:textId="77777777" w:rsidR="00C84FE4" w:rsidRDefault="00C84FE4">
      <w:r>
        <w:separator/>
      </w:r>
    </w:p>
  </w:footnote>
  <w:footnote w:type="continuationSeparator" w:id="0">
    <w:p w14:paraId="274AC81C" w14:textId="77777777" w:rsidR="00C84FE4" w:rsidRDefault="00C84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592B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1C5B37" wp14:editId="7DE45A9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C84FE4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84FE4"/>
    <w:rsid w:val="00CB2BAA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63A405"/>
  <w15:docId w15:val="{65A0ED4A-1DCB-4132-AB1C-728F4FB9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457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2</cp:revision>
  <dcterms:created xsi:type="dcterms:W3CDTF">2022-12-21T11:06:00Z</dcterms:created>
  <dcterms:modified xsi:type="dcterms:W3CDTF">2022-12-21T11:11:00Z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